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8762.xml.htm"/>
      <w:bookmarkStart w:id="1" w:name="kswkform4_17912387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Freedman Constance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EQUITY LIFESTYLE PROPERTIES,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NORTH RIVERSIDE PLAZA,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EQUITY LIFESTYLE PROPERTIES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49.58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16,917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66.81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66.81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68.74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10/27/2021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15,880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68.74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10/26/2022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23,240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04/26/2023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24,180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10/25/2023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04/25/2033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31,530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04/25/2024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04/25/2033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32,630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60.29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44,655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60.29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45,895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through ELS' Employee Stock Purchase Plan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Jennifer Krebs by Power of Attorney for Constance Freedman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638" TargetMode="External"/><Relationship Id="rId5" Type="http://schemas.openxmlformats.org/officeDocument/2006/relationships/hyperlink" Target="http://www.sec.gov/cgi-bin/browse-edgar?action=getcompany&amp;CIK=0000895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756</Words>
  <Characters>4185</Characters>
  <CharactersWithSpaces>4793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